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F8B" w:rsidRPr="008F00C5" w:rsidRDefault="00A42ADD" w:rsidP="004A235C">
      <w:pPr>
        <w:jc w:val="center"/>
        <w:rPr>
          <w:sz w:val="40"/>
          <w:szCs w:val="40"/>
        </w:rPr>
      </w:pPr>
      <w:r w:rsidRPr="008F00C5">
        <w:rPr>
          <w:sz w:val="40"/>
          <w:szCs w:val="40"/>
        </w:rPr>
        <w:t>Ostatní šelmy</w:t>
      </w:r>
    </w:p>
    <w:p w:rsidR="00A42ADD" w:rsidRPr="008F00C5" w:rsidRDefault="00A42ADD">
      <w:pPr>
        <w:rPr>
          <w:sz w:val="32"/>
          <w:szCs w:val="32"/>
        </w:rPr>
      </w:pPr>
      <w:r w:rsidRPr="008F00C5">
        <w:rPr>
          <w:sz w:val="32"/>
          <w:szCs w:val="32"/>
        </w:rPr>
        <w:t>Psovité</w:t>
      </w:r>
      <w:r w:rsidR="00FD6B46">
        <w:rPr>
          <w:sz w:val="32"/>
          <w:szCs w:val="32"/>
        </w:rPr>
        <w:t xml:space="preserve"> šelmy</w:t>
      </w:r>
    </w:p>
    <w:p w:rsidR="00A42ADD" w:rsidRPr="008F00C5" w:rsidRDefault="004A235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13970</wp:posOffset>
            </wp:positionV>
            <wp:extent cx="3524250" cy="2448560"/>
            <wp:effectExtent l="0" t="0" r="0" b="8890"/>
            <wp:wrapTight wrapText="bothSides">
              <wp:wrapPolygon edited="0">
                <wp:start x="0" y="0"/>
                <wp:lineTo x="0" y="21510"/>
                <wp:lineTo x="21483" y="21510"/>
                <wp:lineTo x="21483" y="0"/>
                <wp:lineTo x="0" y="0"/>
              </wp:wrapPolygon>
            </wp:wrapTight>
            <wp:docPr id="1" name="Obrázek 1" descr="Výsledek obrázku pro vlk obec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lk obecný popi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ADD" w:rsidRPr="008F00C5">
        <w:rPr>
          <w:sz w:val="28"/>
          <w:szCs w:val="28"/>
        </w:rPr>
        <w:t>Vlk obecný</w:t>
      </w:r>
    </w:p>
    <w:p w:rsidR="00A42ADD" w:rsidRDefault="00A42ADD" w:rsidP="00A42ADD">
      <w:pPr>
        <w:jc w:val="center"/>
      </w:pPr>
    </w:p>
    <w:p w:rsidR="00A42ADD" w:rsidRDefault="00A42ADD" w:rsidP="008F00C5">
      <w:r>
        <w:t>Žije v</w:t>
      </w:r>
      <w:r w:rsidR="002B1C59">
        <w:t> tlupách, které vede vedoucí vlk</w:t>
      </w:r>
      <w:r>
        <w:t xml:space="preserve">, v současné době si rychle šíří i po našem území, kde se dostává do středu s lidmi. Dělá značné škody na hospodářských zvířatech – ovcích. V lese </w:t>
      </w:r>
      <w:r w:rsidR="008F00C5">
        <w:t>může být užitečný odstraňováním nemocných kusů a snižováním stavů přemnožené spárkaté zvěře.</w:t>
      </w:r>
    </w:p>
    <w:p w:rsidR="004A235C" w:rsidRDefault="004A235C" w:rsidP="008F00C5"/>
    <w:p w:rsidR="004A235C" w:rsidRDefault="004A235C" w:rsidP="008F00C5"/>
    <w:p w:rsidR="004A235C" w:rsidRDefault="004A235C" w:rsidP="008F00C5"/>
    <w:p w:rsidR="004A235C" w:rsidRDefault="004A235C" w:rsidP="008F00C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271145</wp:posOffset>
            </wp:positionV>
            <wp:extent cx="2847975" cy="1647190"/>
            <wp:effectExtent l="0" t="0" r="9525" b="0"/>
            <wp:wrapTight wrapText="bothSides">
              <wp:wrapPolygon edited="0">
                <wp:start x="0" y="0"/>
                <wp:lineTo x="0" y="21234"/>
                <wp:lineTo x="21528" y="21234"/>
                <wp:lineTo x="21528" y="0"/>
                <wp:lineTo x="0" y="0"/>
              </wp:wrapPolygon>
            </wp:wrapTight>
            <wp:docPr id="2" name="Obrázek 2" descr="Výsledek obrázku pro psík mývalovit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psík mývalovit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ADD" w:rsidRPr="008F00C5" w:rsidRDefault="00A42ADD">
      <w:pPr>
        <w:rPr>
          <w:sz w:val="28"/>
          <w:szCs w:val="28"/>
        </w:rPr>
      </w:pPr>
      <w:r w:rsidRPr="008F00C5">
        <w:rPr>
          <w:sz w:val="28"/>
          <w:szCs w:val="28"/>
        </w:rPr>
        <w:t>Psík mývalovitý</w:t>
      </w:r>
    </w:p>
    <w:p w:rsidR="00A42ADD" w:rsidRDefault="008F00C5">
      <w:r>
        <w:t>Nepůvodní</w:t>
      </w:r>
      <w:r w:rsidR="004A235C">
        <w:t>, nežádoucí</w:t>
      </w:r>
      <w:r>
        <w:t xml:space="preserve"> zvěř, která v naší přírodě není žádoucí. Škodí drobn</w:t>
      </w:r>
      <w:r w:rsidR="004A235C">
        <w:t>ým</w:t>
      </w:r>
      <w:r>
        <w:t xml:space="preserve"> </w:t>
      </w:r>
      <w:r w:rsidR="004A235C">
        <w:t>živočichům</w:t>
      </w:r>
      <w:r>
        <w:t>, vybírá h</w:t>
      </w:r>
      <w:r w:rsidR="002B1C59">
        <w:t>n</w:t>
      </w:r>
      <w:r>
        <w:t>ízda</w:t>
      </w:r>
      <w:r w:rsidR="002B1C59">
        <w:t xml:space="preserve"> atd.</w:t>
      </w:r>
      <w:r w:rsidR="004A235C">
        <w:t xml:space="preserve"> Je všežravec.</w:t>
      </w:r>
    </w:p>
    <w:p w:rsidR="004A235C" w:rsidRDefault="004A235C">
      <w:r>
        <w:t xml:space="preserve">Dříve se nazýval mývalovec kuní, </w:t>
      </w:r>
      <w:r w:rsidRPr="004A235C">
        <w:rPr>
          <w:b/>
        </w:rPr>
        <w:t>s mývalem ovšem není příbuzný</w:t>
      </w:r>
      <w:r>
        <w:t>.</w:t>
      </w:r>
    </w:p>
    <w:p w:rsidR="002B1C59" w:rsidRDefault="002B1C59" w:rsidP="002B1C59">
      <w:r>
        <w:br w:type="textWrapping" w:clear="all"/>
      </w:r>
    </w:p>
    <w:p w:rsidR="004A235C" w:rsidRDefault="004A235C" w:rsidP="002B1C59"/>
    <w:p w:rsidR="002B1C59" w:rsidRPr="002B1C59" w:rsidRDefault="004A235C" w:rsidP="002B1C5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9525</wp:posOffset>
            </wp:positionV>
            <wp:extent cx="24860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17" y="21360"/>
                <wp:lineTo x="21517" y="0"/>
                <wp:lineTo x="0" y="0"/>
              </wp:wrapPolygon>
            </wp:wrapTight>
            <wp:docPr id="3" name="Obrázek 3" descr="Výsledek obrázku pro šakal obec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šakal obecn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1C59" w:rsidRPr="002B1C59">
        <w:rPr>
          <w:sz w:val="28"/>
          <w:szCs w:val="28"/>
        </w:rPr>
        <w:t>Šakal obecný</w:t>
      </w:r>
    </w:p>
    <w:p w:rsidR="002B1C59" w:rsidRDefault="002B1C59" w:rsidP="002B1C59">
      <w:r>
        <w:t>Okrajově se na našem území objevuje. Je nepůvodní a není zde žádoucí.</w:t>
      </w:r>
    </w:p>
    <w:p w:rsidR="002B1C59" w:rsidRDefault="002B1C59" w:rsidP="002B1C59">
      <w:pPr>
        <w:jc w:val="center"/>
      </w:pPr>
    </w:p>
    <w:p w:rsidR="004A235C" w:rsidRDefault="004A235C" w:rsidP="002B1C59">
      <w:pPr>
        <w:rPr>
          <w:sz w:val="32"/>
          <w:szCs w:val="32"/>
        </w:rPr>
      </w:pPr>
    </w:p>
    <w:p w:rsidR="004A235C" w:rsidRDefault="004A235C" w:rsidP="002B1C59">
      <w:pPr>
        <w:rPr>
          <w:sz w:val="32"/>
          <w:szCs w:val="32"/>
        </w:rPr>
      </w:pPr>
    </w:p>
    <w:p w:rsidR="004A235C" w:rsidRDefault="004A235C" w:rsidP="002B1C59">
      <w:pPr>
        <w:rPr>
          <w:sz w:val="32"/>
          <w:szCs w:val="32"/>
        </w:rPr>
      </w:pPr>
    </w:p>
    <w:p w:rsidR="002B1C59" w:rsidRPr="002B1C59" w:rsidRDefault="002B1C59" w:rsidP="002B1C59">
      <w:pPr>
        <w:rPr>
          <w:sz w:val="32"/>
          <w:szCs w:val="32"/>
        </w:rPr>
      </w:pPr>
      <w:r w:rsidRPr="002B1C59">
        <w:rPr>
          <w:sz w:val="32"/>
          <w:szCs w:val="32"/>
        </w:rPr>
        <w:t>Kočkovité</w:t>
      </w:r>
      <w:r w:rsidR="00FD6B46">
        <w:rPr>
          <w:sz w:val="32"/>
          <w:szCs w:val="32"/>
        </w:rPr>
        <w:t xml:space="preserve"> šelmy</w:t>
      </w:r>
    </w:p>
    <w:p w:rsidR="002B1C59" w:rsidRPr="002B1C59" w:rsidRDefault="002B1C59" w:rsidP="002B1C59">
      <w:pPr>
        <w:rPr>
          <w:sz w:val="28"/>
          <w:szCs w:val="28"/>
        </w:rPr>
      </w:pPr>
      <w:r w:rsidRPr="002B1C59">
        <w:rPr>
          <w:sz w:val="28"/>
          <w:szCs w:val="28"/>
        </w:rPr>
        <w:t>Rys ostrovid</w:t>
      </w:r>
    </w:p>
    <w:p w:rsidR="002B1C59" w:rsidRDefault="002B1C59" w:rsidP="002B1C59">
      <w:r>
        <w:t>Vyskytuje se prakticky na celém území v rozsáhlých lesích, přes svůj skrytý život ovšem bývá málokdy viděn. Může dělat značné škody na spárkaté zvěři, často loví víc, než potřebuje – za zimu strhne dospělý rys 40 a více kusů srnčí zvěře.</w:t>
      </w:r>
    </w:p>
    <w:p w:rsidR="002B1C59" w:rsidRDefault="002B1C59" w:rsidP="002B1C59">
      <w:pPr>
        <w:jc w:val="center"/>
      </w:pPr>
      <w:r>
        <w:rPr>
          <w:noProof/>
        </w:rPr>
        <w:lastRenderedPageBreak/>
        <w:drawing>
          <wp:inline distT="0" distB="0" distL="0" distR="0">
            <wp:extent cx="3924300" cy="2880420"/>
            <wp:effectExtent l="0" t="0" r="0" b="0"/>
            <wp:docPr id="4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84" cy="28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59" w:rsidRDefault="002B1C59" w:rsidP="002B1C59">
      <w:pPr>
        <w:jc w:val="center"/>
      </w:pPr>
    </w:p>
    <w:p w:rsidR="002B1C59" w:rsidRPr="002B1C59" w:rsidRDefault="002B1C59" w:rsidP="002B1C59">
      <w:pPr>
        <w:rPr>
          <w:sz w:val="28"/>
          <w:szCs w:val="28"/>
        </w:rPr>
      </w:pPr>
      <w:r w:rsidRPr="002B1C59">
        <w:rPr>
          <w:sz w:val="28"/>
          <w:szCs w:val="28"/>
        </w:rPr>
        <w:t>Kočka divoká</w:t>
      </w:r>
    </w:p>
    <w:p w:rsidR="002B1C59" w:rsidRDefault="002B1C59" w:rsidP="002B1C59">
      <w:r>
        <w:t>Žije na Slovensku a pomalu se vrací i k nám, kde původně žila.</w:t>
      </w:r>
    </w:p>
    <w:p w:rsidR="002B1C59" w:rsidRDefault="002B1C59" w:rsidP="00FD6B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00600" cy="2059956"/>
            <wp:effectExtent l="0" t="0" r="0" b="0"/>
            <wp:docPr id="5" name="Obrázek 5" descr="Výsledek obrázku pro kočka divoká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kočka divoká pop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38" cy="20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46" w:rsidRPr="00FD6B46" w:rsidRDefault="00FD6B46" w:rsidP="00FD6B46"/>
    <w:p w:rsidR="00FD6B46" w:rsidRPr="00FD6B46" w:rsidRDefault="00FD6B46" w:rsidP="00FD6B46">
      <w:pPr>
        <w:rPr>
          <w:sz w:val="32"/>
          <w:szCs w:val="32"/>
        </w:rPr>
      </w:pPr>
      <w:r w:rsidRPr="00FD6B46">
        <w:rPr>
          <w:sz w:val="32"/>
          <w:szCs w:val="32"/>
        </w:rPr>
        <w:t>Lasicovité šelmy</w:t>
      </w:r>
    </w:p>
    <w:p w:rsidR="00FD6B46" w:rsidRPr="00FD6B46" w:rsidRDefault="00FD6B46" w:rsidP="00FD6B46">
      <w:pPr>
        <w:rPr>
          <w:sz w:val="28"/>
          <w:szCs w:val="28"/>
        </w:rPr>
      </w:pPr>
      <w:r w:rsidRPr="00FD6B46">
        <w:rPr>
          <w:sz w:val="28"/>
          <w:szCs w:val="28"/>
        </w:rPr>
        <w:t>Kuna</w:t>
      </w:r>
    </w:p>
    <w:p w:rsidR="00FD6B46" w:rsidRDefault="00FD6B46" w:rsidP="00FD6B46">
      <w:r>
        <w:t>Vyskytují se u nás dva druhy – kuna skalní (myslivecky skalnice) a kuna lesní (myslivecky větevnice nebo medovka).</w:t>
      </w:r>
    </w:p>
    <w:p w:rsidR="00FD6B46" w:rsidRDefault="00FD6B46" w:rsidP="00FD6B46">
      <w:r>
        <w:t>Kuna skalní žije hojně v blízkosti člověka, kde škodí na domácích zvířatech, kuna lesní žije v lesích, je vzácnější a setkáváme se s ní méně často.</w:t>
      </w:r>
    </w:p>
    <w:p w:rsidR="00FD6B46" w:rsidRDefault="00FD6B46" w:rsidP="00FD6B46">
      <w:r>
        <w:t>Kuna skalní má bílou náprsenku, která se rozbíhá na přední běhy, kuna lesní má žlutou náprsenku, která se táhne po hrudi.</w:t>
      </w:r>
    </w:p>
    <w:p w:rsidR="00FD6B46" w:rsidRDefault="00FD6B46" w:rsidP="00FD6B46">
      <w:pPr>
        <w:jc w:val="center"/>
      </w:pPr>
      <w:r>
        <w:rPr>
          <w:noProof/>
        </w:rPr>
        <w:lastRenderedPageBreak/>
        <w:drawing>
          <wp:inline distT="0" distB="0" distL="0" distR="0">
            <wp:extent cx="4171950" cy="2779057"/>
            <wp:effectExtent l="0" t="0" r="0" b="2540"/>
            <wp:docPr id="7" name="Obrázek 7" descr="Výsledek obrázku pro kuna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kuna pop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32" cy="27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46" w:rsidRDefault="00FD6B46" w:rsidP="00FD6B46">
      <w:pPr>
        <w:jc w:val="center"/>
      </w:pPr>
      <w:r>
        <w:rPr>
          <w:noProof/>
        </w:rPr>
        <w:drawing>
          <wp:inline distT="0" distB="0" distL="0" distR="0">
            <wp:extent cx="6645910" cy="2199640"/>
            <wp:effectExtent l="0" t="0" r="2540" b="0"/>
            <wp:docPr id="8" name="Obrázek 8" descr="Výsledek obrázku pro kuna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kuna pop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E6" w:rsidRPr="00DA78C2" w:rsidRDefault="00114EE6" w:rsidP="00DA78C2">
      <w:pPr>
        <w:rPr>
          <w:sz w:val="28"/>
          <w:szCs w:val="28"/>
        </w:rPr>
      </w:pPr>
      <w:r w:rsidRPr="00DA78C2">
        <w:rPr>
          <w:sz w:val="28"/>
          <w:szCs w:val="28"/>
        </w:rPr>
        <w:t>Lasice</w:t>
      </w:r>
    </w:p>
    <w:p w:rsidR="00114EE6" w:rsidRDefault="00114EE6" w:rsidP="00114EE6">
      <w:r w:rsidRPr="004A235C">
        <w:rPr>
          <w:b/>
        </w:rPr>
        <w:t>Lasice kolčava</w:t>
      </w:r>
      <w:r>
        <w:t xml:space="preserve"> – malá šelmička, po celý rok zbarvená do hněda.</w:t>
      </w:r>
    </w:p>
    <w:p w:rsidR="00114EE6" w:rsidRDefault="00DA78C2" w:rsidP="00DA78C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619750" cy="2664537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43" cy="26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4EE6" w:rsidRDefault="00114EE6" w:rsidP="00114EE6"/>
    <w:p w:rsidR="00114EE6" w:rsidRDefault="00114EE6" w:rsidP="00FD6B46">
      <w:pPr>
        <w:jc w:val="center"/>
      </w:pPr>
    </w:p>
    <w:p w:rsidR="00FD6B46" w:rsidRPr="00FD6B46" w:rsidRDefault="00FD6B46" w:rsidP="00FD6B46">
      <w:pPr>
        <w:jc w:val="center"/>
      </w:pPr>
    </w:p>
    <w:p w:rsidR="00FD6B46" w:rsidRDefault="00FD6B46" w:rsidP="00FD6B46">
      <w:pPr>
        <w:rPr>
          <w:noProof/>
        </w:rPr>
      </w:pPr>
    </w:p>
    <w:p w:rsidR="00DA78C2" w:rsidRDefault="00DA78C2" w:rsidP="00FD6B46">
      <w:pPr>
        <w:tabs>
          <w:tab w:val="left" w:pos="5910"/>
        </w:tabs>
      </w:pPr>
      <w:r w:rsidRPr="004A235C">
        <w:rPr>
          <w:b/>
        </w:rPr>
        <w:lastRenderedPageBreak/>
        <w:t xml:space="preserve">Lasice </w:t>
      </w:r>
      <w:proofErr w:type="gramStart"/>
      <w:r w:rsidRPr="004A235C">
        <w:rPr>
          <w:b/>
        </w:rPr>
        <w:t>hranostaj</w:t>
      </w:r>
      <w:r w:rsidR="004A235C">
        <w:rPr>
          <w:b/>
        </w:rPr>
        <w:t xml:space="preserve"> - m</w:t>
      </w:r>
      <w:r>
        <w:t>alá</w:t>
      </w:r>
      <w:proofErr w:type="gramEnd"/>
      <w:r>
        <w:t xml:space="preserve"> šelmička, ale větší než kolčava. Oproti kolčavě je vzácnější.</w:t>
      </w:r>
    </w:p>
    <w:p w:rsidR="00DA78C2" w:rsidRDefault="00DA78C2" w:rsidP="00FD6B46">
      <w:pPr>
        <w:tabs>
          <w:tab w:val="left" w:pos="5910"/>
        </w:tabs>
      </w:pPr>
      <w:r>
        <w:t>V zimním šatu je bílý, špička proutku je po celý rok černá – dříve se kožešinami hranostajů zdobil „královský hermelín“.</w:t>
      </w:r>
    </w:p>
    <w:p w:rsidR="00FD6B46" w:rsidRDefault="00DA78C2" w:rsidP="00FD6B46">
      <w:pPr>
        <w:tabs>
          <w:tab w:val="left" w:pos="591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626110</wp:posOffset>
            </wp:positionV>
            <wp:extent cx="3974165" cy="1647825"/>
            <wp:effectExtent l="0" t="0" r="762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6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B46">
        <w:tab/>
      </w:r>
      <w:r>
        <w:t xml:space="preserve">       </w:t>
      </w:r>
      <w:r>
        <w:rPr>
          <w:noProof/>
        </w:rPr>
        <w:drawing>
          <wp:inline distT="0" distB="0" distL="0" distR="0">
            <wp:extent cx="2600325" cy="3438859"/>
            <wp:effectExtent l="0" t="0" r="0" b="9525"/>
            <wp:docPr id="11" name="Obrázek 11" descr="Výsledek obrázku pro královský hermel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královský hermelí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09" cy="34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5C" w:rsidRDefault="004A235C" w:rsidP="00FD6B46">
      <w:pPr>
        <w:tabs>
          <w:tab w:val="left" w:pos="591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8255</wp:posOffset>
            </wp:positionV>
            <wp:extent cx="4343400" cy="2617177"/>
            <wp:effectExtent l="0" t="0" r="0" b="0"/>
            <wp:wrapTight wrapText="bothSides">
              <wp:wrapPolygon edited="0">
                <wp:start x="0" y="0"/>
                <wp:lineTo x="0" y="21385"/>
                <wp:lineTo x="21505" y="21385"/>
                <wp:lineTo x="21505" y="0"/>
                <wp:lineTo x="0" y="0"/>
              </wp:wrapPolygon>
            </wp:wrapTight>
            <wp:docPr id="12" name="Obrázek 12" descr="Výsledek obrázku pro vydra říční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vydra říční pop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1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8C2" w:rsidRPr="00DA78C2" w:rsidRDefault="00DA78C2" w:rsidP="00FD6B46">
      <w:pPr>
        <w:tabs>
          <w:tab w:val="left" w:pos="5910"/>
        </w:tabs>
        <w:rPr>
          <w:sz w:val="28"/>
          <w:szCs w:val="28"/>
        </w:rPr>
      </w:pPr>
      <w:r w:rsidRPr="00DA78C2">
        <w:rPr>
          <w:sz w:val="28"/>
          <w:szCs w:val="28"/>
        </w:rPr>
        <w:t>Vydra říční</w:t>
      </w:r>
    </w:p>
    <w:p w:rsidR="00DA78C2" w:rsidRDefault="00DA78C2" w:rsidP="00FD6B46">
      <w:pPr>
        <w:tabs>
          <w:tab w:val="left" w:pos="5910"/>
        </w:tabs>
      </w:pPr>
      <w:r>
        <w:t>v dnešní době již opět značně hojná šelma, žije v okolí vod, živí se vodními živočichy. Dokáže dělat velké škody v chovu ryb.</w:t>
      </w:r>
    </w:p>
    <w:p w:rsidR="00DA78C2" w:rsidRDefault="00DA78C2" w:rsidP="00DA78C2">
      <w:pPr>
        <w:tabs>
          <w:tab w:val="left" w:pos="5910"/>
        </w:tabs>
        <w:jc w:val="center"/>
        <w:rPr>
          <w:noProof/>
        </w:rPr>
      </w:pPr>
    </w:p>
    <w:p w:rsidR="003F592D" w:rsidRDefault="003F592D" w:rsidP="00DA78C2">
      <w:pPr>
        <w:rPr>
          <w:sz w:val="28"/>
          <w:szCs w:val="28"/>
        </w:rPr>
      </w:pPr>
    </w:p>
    <w:p w:rsidR="003F592D" w:rsidRDefault="003F592D" w:rsidP="00DA78C2">
      <w:pPr>
        <w:rPr>
          <w:sz w:val="28"/>
          <w:szCs w:val="28"/>
        </w:rPr>
      </w:pPr>
    </w:p>
    <w:p w:rsidR="003F592D" w:rsidRDefault="003F592D" w:rsidP="00DA78C2">
      <w:pPr>
        <w:rPr>
          <w:sz w:val="28"/>
          <w:szCs w:val="28"/>
        </w:rPr>
      </w:pPr>
    </w:p>
    <w:p w:rsidR="00DA78C2" w:rsidRDefault="004A235C" w:rsidP="00DA78C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12700</wp:posOffset>
            </wp:positionV>
            <wp:extent cx="4122420" cy="2635885"/>
            <wp:effectExtent l="0" t="0" r="0" b="0"/>
            <wp:wrapTight wrapText="bothSides">
              <wp:wrapPolygon edited="0">
                <wp:start x="0" y="0"/>
                <wp:lineTo x="0" y="21387"/>
                <wp:lineTo x="21460" y="21387"/>
                <wp:lineTo x="21460" y="0"/>
                <wp:lineTo x="0" y="0"/>
              </wp:wrapPolygon>
            </wp:wrapTight>
            <wp:docPr id="13" name="Obrázek 13" descr="Výsledek obrázku pro jezevec lesní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jezevec lesní pop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C2" w:rsidRPr="00DA78C2">
        <w:rPr>
          <w:sz w:val="28"/>
          <w:szCs w:val="28"/>
        </w:rPr>
        <w:t>Jezevec lesní</w:t>
      </w:r>
    </w:p>
    <w:p w:rsidR="00DA78C2" w:rsidRPr="003F592D" w:rsidRDefault="003F592D" w:rsidP="00DA78C2">
      <w:r w:rsidRPr="003F592D">
        <w:t>Mohutná, zavalitá lasicovitá šelma, žije v noře, často spolu s liškami – může být nebezpečný pro norující lovecké psy</w:t>
      </w:r>
      <w:r>
        <w:t xml:space="preserve">. Škodí vybíráním hnízd na zemi hnízdících ptáků, část jeho potravy je ale </w:t>
      </w:r>
      <w:proofErr w:type="gramStart"/>
      <w:r>
        <w:t>rostlinná,  má</w:t>
      </w:r>
      <w:proofErr w:type="gramEnd"/>
      <w:r>
        <w:t xml:space="preserve"> rád například kukuřici.</w:t>
      </w:r>
    </w:p>
    <w:p w:rsidR="00DA78C2" w:rsidRDefault="00DA78C2" w:rsidP="003F592D">
      <w:pPr>
        <w:jc w:val="center"/>
        <w:rPr>
          <w:sz w:val="28"/>
          <w:szCs w:val="28"/>
        </w:rPr>
      </w:pPr>
    </w:p>
    <w:p w:rsidR="003F592D" w:rsidRDefault="003F592D" w:rsidP="003F592D">
      <w:pPr>
        <w:jc w:val="center"/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3F592D" w:rsidRDefault="004A235C" w:rsidP="003F592D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4714875" cy="3755772"/>
            <wp:effectExtent l="0" t="0" r="0" b="0"/>
            <wp:wrapTight wrapText="bothSides">
              <wp:wrapPolygon edited="0">
                <wp:start x="0" y="0"/>
                <wp:lineTo x="0" y="21476"/>
                <wp:lineTo x="21469" y="21476"/>
                <wp:lineTo x="2146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92D">
        <w:rPr>
          <w:sz w:val="28"/>
          <w:szCs w:val="28"/>
        </w:rPr>
        <w:t>Tchoř</w:t>
      </w:r>
    </w:p>
    <w:p w:rsidR="003F592D" w:rsidRPr="003F592D" w:rsidRDefault="003F592D" w:rsidP="003F592D">
      <w:r w:rsidRPr="003F592D">
        <w:t>Vzácná</w:t>
      </w:r>
      <w:r w:rsidR="004A235C">
        <w:t>, chráněná</w:t>
      </w:r>
      <w:r w:rsidRPr="003F592D">
        <w:t xml:space="preserve"> šelma, vyskytují se dva druhy – tchoř tmavý a tchoř stepní. V nebezpečí vypouští páchnoucí tchořovinu.</w:t>
      </w:r>
    </w:p>
    <w:p w:rsidR="003F592D" w:rsidRDefault="003F592D" w:rsidP="003F592D">
      <w:r w:rsidRPr="003F592D">
        <w:t xml:space="preserve">Zdomácnělý tchoř se nazývá </w:t>
      </w:r>
      <w:r w:rsidRPr="004A235C">
        <w:rPr>
          <w:b/>
        </w:rPr>
        <w:t>fretka</w:t>
      </w:r>
      <w:r w:rsidRPr="003F592D">
        <w:t xml:space="preserve"> a dříve se využíval k lovu divokých králíků „</w:t>
      </w:r>
      <w:r w:rsidRPr="004A235C">
        <w:rPr>
          <w:b/>
        </w:rPr>
        <w:t>fretkováním</w:t>
      </w:r>
      <w:r w:rsidRPr="003F592D">
        <w:t>.“</w:t>
      </w:r>
    </w:p>
    <w:p w:rsidR="003F592D" w:rsidRDefault="003F592D" w:rsidP="003F592D">
      <w:pPr>
        <w:jc w:val="center"/>
      </w:pPr>
    </w:p>
    <w:p w:rsidR="003F592D" w:rsidRDefault="003F592D" w:rsidP="003F592D">
      <w:pPr>
        <w:jc w:val="center"/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4333875" cy="2561630"/>
            <wp:effectExtent l="0" t="0" r="0" b="0"/>
            <wp:wrapTight wrapText="bothSides">
              <wp:wrapPolygon edited="0">
                <wp:start x="0" y="0"/>
                <wp:lineTo x="0" y="21364"/>
                <wp:lineTo x="21458" y="21364"/>
                <wp:lineTo x="21458" y="0"/>
                <wp:lineTo x="0" y="0"/>
              </wp:wrapPolygon>
            </wp:wrapTight>
            <wp:docPr id="16" name="Obrázek 16" descr="Výsledek obrázku pro norek americ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ek obrázku pro norek americk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2D" w:rsidRPr="003F592D" w:rsidRDefault="003F592D" w:rsidP="003F592D">
      <w:pPr>
        <w:rPr>
          <w:sz w:val="28"/>
          <w:szCs w:val="28"/>
        </w:rPr>
      </w:pPr>
      <w:r w:rsidRPr="003F592D">
        <w:rPr>
          <w:sz w:val="28"/>
          <w:szCs w:val="28"/>
        </w:rPr>
        <w:t xml:space="preserve">Norek americký </w:t>
      </w:r>
    </w:p>
    <w:p w:rsidR="003F592D" w:rsidRDefault="003F592D" w:rsidP="003F592D">
      <w:r>
        <w:t>Vyskytuje se u nás jako nepůvodní a nežádoucí druh, který dělá velké školy na vodních živočiších.</w:t>
      </w:r>
    </w:p>
    <w:p w:rsidR="004A235C" w:rsidRDefault="004A235C" w:rsidP="003F592D">
      <w:r>
        <w:t>Brání návratu našeho původního norka evropského.</w:t>
      </w:r>
    </w:p>
    <w:p w:rsidR="003F592D" w:rsidRDefault="003F592D" w:rsidP="003F592D">
      <w:pPr>
        <w:jc w:val="center"/>
      </w:pPr>
    </w:p>
    <w:p w:rsidR="003F592D" w:rsidRDefault="003F592D" w:rsidP="003F592D"/>
    <w:p w:rsidR="00CE38D5" w:rsidRDefault="00CE38D5">
      <w:r>
        <w:br w:type="page"/>
      </w:r>
    </w:p>
    <w:p w:rsidR="00B3330A" w:rsidRPr="00CE38D5" w:rsidRDefault="00CE38D5" w:rsidP="003F592D">
      <w:pPr>
        <w:rPr>
          <w:sz w:val="28"/>
          <w:szCs w:val="28"/>
        </w:rPr>
      </w:pPr>
      <w:r w:rsidRPr="00CE38D5">
        <w:rPr>
          <w:sz w:val="28"/>
          <w:szCs w:val="28"/>
        </w:rPr>
        <w:lastRenderedPageBreak/>
        <w:t>Medvěd hnědý</w:t>
      </w:r>
    </w:p>
    <w:p w:rsidR="00CE38D5" w:rsidRDefault="004A235C" w:rsidP="003F592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4381500" cy="2996543"/>
            <wp:effectExtent l="0" t="0" r="0" b="0"/>
            <wp:wrapTight wrapText="bothSides">
              <wp:wrapPolygon edited="0">
                <wp:start x="0" y="0"/>
                <wp:lineTo x="0" y="21426"/>
                <wp:lineTo x="21506" y="21426"/>
                <wp:lineTo x="21506" y="0"/>
                <wp:lineTo x="0" y="0"/>
              </wp:wrapPolygon>
            </wp:wrapTight>
            <wp:docPr id="17" name="Obrázek 17" descr="Výsledek obrázku pro medvěd hněd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ýsledek obrázku pro medvěd hnědý pop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D5">
        <w:t>Vyskytuje hojně v některých horských oblastech Slovenska a žije vzácně na některých místech i u nás (Beskydy). Živí se živočišnou i rostlinnou potravou – má rád různé lesní plody. Škodí při chovu včel a hospodářských zvířat, nebezpečí střetu s člověkem hrozí hlavně tam, kde si zvykl živit se odpadky.</w:t>
      </w:r>
    </w:p>
    <w:p w:rsidR="00CE38D5" w:rsidRDefault="00CE38D5" w:rsidP="00CE38D5">
      <w:pPr>
        <w:jc w:val="center"/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</w:p>
    <w:p w:rsidR="004A235C" w:rsidRDefault="004A235C" w:rsidP="003F592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255270</wp:posOffset>
            </wp:positionV>
            <wp:extent cx="4048125" cy="3037834"/>
            <wp:effectExtent l="0" t="0" r="0" b="0"/>
            <wp:wrapTight wrapText="bothSides">
              <wp:wrapPolygon edited="0">
                <wp:start x="0" y="0"/>
                <wp:lineTo x="0" y="21406"/>
                <wp:lineTo x="21448" y="21406"/>
                <wp:lineTo x="21448" y="0"/>
                <wp:lineTo x="0" y="0"/>
              </wp:wrapPolygon>
            </wp:wrapTight>
            <wp:docPr id="18" name="Obrázek 18" descr="Výsledek obrázku pro mýval sever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ýsledek obrázku pro mýval severní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30A" w:rsidRPr="00CE38D5" w:rsidRDefault="00CE38D5" w:rsidP="003F592D">
      <w:pPr>
        <w:rPr>
          <w:sz w:val="28"/>
          <w:szCs w:val="28"/>
        </w:rPr>
      </w:pPr>
      <w:r w:rsidRPr="00CE38D5">
        <w:rPr>
          <w:sz w:val="28"/>
          <w:szCs w:val="28"/>
        </w:rPr>
        <w:t>Mýval severní</w:t>
      </w:r>
    </w:p>
    <w:p w:rsidR="00CE38D5" w:rsidRDefault="00CE38D5" w:rsidP="003F592D">
      <w:r>
        <w:t>Nežádoucím a nepůvodním obyvatelem některých oblastí v ČR je také mýval, který v přírodě škodí. Patří mezi všežravce.</w:t>
      </w:r>
    </w:p>
    <w:p w:rsidR="004A235C" w:rsidRPr="004A235C" w:rsidRDefault="004A235C" w:rsidP="004A235C"/>
    <w:p w:rsidR="004A235C" w:rsidRPr="004A235C" w:rsidRDefault="004A235C" w:rsidP="004A235C"/>
    <w:p w:rsidR="004A235C" w:rsidRPr="004A235C" w:rsidRDefault="004A235C" w:rsidP="004A235C"/>
    <w:p w:rsidR="004A235C" w:rsidRPr="004A235C" w:rsidRDefault="004A235C" w:rsidP="004A235C"/>
    <w:p w:rsidR="00CE38D5" w:rsidRPr="003F592D" w:rsidRDefault="004A235C" w:rsidP="004A235C">
      <w:r>
        <w:br w:type="textWrapping" w:clear="all"/>
      </w:r>
    </w:p>
    <w:sectPr w:rsidR="00CE38D5" w:rsidRPr="003F592D" w:rsidSect="00A42A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76A"/>
    <w:rsid w:val="00114EE6"/>
    <w:rsid w:val="00151F8B"/>
    <w:rsid w:val="002B1C59"/>
    <w:rsid w:val="003F592D"/>
    <w:rsid w:val="004A235C"/>
    <w:rsid w:val="008F00C5"/>
    <w:rsid w:val="00A42ADD"/>
    <w:rsid w:val="00B3330A"/>
    <w:rsid w:val="00CE38D5"/>
    <w:rsid w:val="00DA78C2"/>
    <w:rsid w:val="00F1276A"/>
    <w:rsid w:val="00FD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928F3"/>
  <w15:chartTrackingRefBased/>
  <w15:docId w15:val="{3F3A84CB-2B8A-4F3B-86A6-7A918A89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2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2.wdp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423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Meškan (Ředitel)</dc:creator>
  <cp:keywords/>
  <dc:description/>
  <cp:lastModifiedBy>Václav Meškan (Ředitel)</cp:lastModifiedBy>
  <cp:revision>2</cp:revision>
  <dcterms:created xsi:type="dcterms:W3CDTF">2020-01-15T07:56:00Z</dcterms:created>
  <dcterms:modified xsi:type="dcterms:W3CDTF">2020-01-15T10:13:00Z</dcterms:modified>
</cp:coreProperties>
</file>