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36" w:rsidRPr="00594C36" w:rsidRDefault="00594C36" w:rsidP="00594C36">
      <w:pPr>
        <w:pStyle w:val="Normlnweb"/>
        <w:jc w:val="center"/>
        <w:rPr>
          <w:b/>
          <w:color w:val="000000"/>
          <w:sz w:val="27"/>
          <w:szCs w:val="27"/>
        </w:rPr>
      </w:pPr>
      <w:r w:rsidRPr="00594C36">
        <w:rPr>
          <w:b/>
          <w:color w:val="000000"/>
          <w:sz w:val="27"/>
          <w:szCs w:val="27"/>
        </w:rPr>
        <w:t>Oznámení o době a místě konání voleb</w:t>
      </w:r>
    </w:p>
    <w:p w:rsidR="00594C36" w:rsidRPr="00594C36" w:rsidRDefault="00594C36" w:rsidP="00594C36">
      <w:pPr>
        <w:pStyle w:val="Normlnweb"/>
        <w:jc w:val="center"/>
        <w:rPr>
          <w:b/>
          <w:color w:val="000000"/>
          <w:sz w:val="27"/>
          <w:szCs w:val="27"/>
        </w:rPr>
      </w:pPr>
      <w:r w:rsidRPr="00594C36">
        <w:rPr>
          <w:b/>
          <w:color w:val="000000"/>
          <w:sz w:val="27"/>
          <w:szCs w:val="27"/>
        </w:rPr>
        <w:t>Prezidenta České republiky</w:t>
      </w:r>
    </w:p>
    <w:p w:rsidR="00594C36" w:rsidRDefault="00594C36" w:rsidP="00594C36">
      <w:pPr>
        <w:pStyle w:val="Normln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Obec Bohunice podle § 34 odst. 1 písm. a) a § 34 </w:t>
      </w:r>
      <w:proofErr w:type="gramStart"/>
      <w:r>
        <w:rPr>
          <w:color w:val="000000"/>
          <w:sz w:val="27"/>
          <w:szCs w:val="27"/>
        </w:rPr>
        <w:t>odst.3 zákona</w:t>
      </w:r>
      <w:proofErr w:type="gramEnd"/>
      <w:r>
        <w:rPr>
          <w:color w:val="000000"/>
          <w:sz w:val="27"/>
          <w:szCs w:val="27"/>
        </w:rPr>
        <w:t xml:space="preserve"> o volbách Prezidenta České republiky a o změně některých zákonů oznamuje:</w:t>
      </w:r>
    </w:p>
    <w:p w:rsidR="00594C36" w:rsidRDefault="00594C36" w:rsidP="00594C36">
      <w:pPr>
        <w:pStyle w:val="Normln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Volby se uskuteční:</w:t>
      </w:r>
    </w:p>
    <w:p w:rsidR="00594C36" w:rsidRDefault="00594C36" w:rsidP="00594C36">
      <w:pPr>
        <w:pStyle w:val="Normln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dne </w:t>
      </w:r>
      <w:proofErr w:type="gramStart"/>
      <w:r>
        <w:rPr>
          <w:color w:val="000000"/>
          <w:sz w:val="27"/>
          <w:szCs w:val="27"/>
        </w:rPr>
        <w:t>13.ledna</w:t>
      </w:r>
      <w:proofErr w:type="gramEnd"/>
      <w:r>
        <w:rPr>
          <w:color w:val="000000"/>
          <w:sz w:val="27"/>
          <w:szCs w:val="27"/>
        </w:rPr>
        <w:t xml:space="preserve"> 2023 od 14.00 hod do 22.00 hod</w:t>
      </w:r>
    </w:p>
    <w:p w:rsidR="00594C36" w:rsidRDefault="00594C36" w:rsidP="00594C36">
      <w:pPr>
        <w:pStyle w:val="Normln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dne </w:t>
      </w:r>
      <w:proofErr w:type="gramStart"/>
      <w:r>
        <w:rPr>
          <w:color w:val="000000"/>
          <w:sz w:val="27"/>
          <w:szCs w:val="27"/>
        </w:rPr>
        <w:t>14.ledna</w:t>
      </w:r>
      <w:proofErr w:type="gramEnd"/>
      <w:r>
        <w:rPr>
          <w:color w:val="000000"/>
          <w:sz w:val="27"/>
          <w:szCs w:val="27"/>
        </w:rPr>
        <w:t xml:space="preserve"> 2023 od 8.00 hodin do 14.00 hodin</w:t>
      </w:r>
    </w:p>
    <w:p w:rsidR="00594C36" w:rsidRDefault="00594C36" w:rsidP="00594C36">
      <w:pPr>
        <w:pStyle w:val="Normln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Bohunice, Bohunice 36</w:t>
      </w:r>
    </w:p>
    <w:p w:rsidR="00594C36" w:rsidRDefault="00594C36" w:rsidP="00594C36">
      <w:pPr>
        <w:pStyle w:val="Normln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Voliči bude umožněno hlasování poté, kdy prokáže svou totožnost a státní občanství České republiky (platným občanským průkazem nebo cestovním pasem), pokud má trvalý pobyt v obci náležející do obvodu příslušného kraje. Neprokáže-li volič uvedené skutečnosti stanovenými doklady, nebude mu hlasování umožněno.</w:t>
      </w:r>
    </w:p>
    <w:p w:rsidR="00594C36" w:rsidRDefault="00594C36" w:rsidP="00594C3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Každému voliči budou nejpozději 3 dny přede dnem voleb dodány hlasovací lístky. Ve dnech voleb může volič obdržet hlasovací lístky i ve volební místnosti.</w:t>
      </w:r>
    </w:p>
    <w:p w:rsidR="00477335" w:rsidRDefault="00477335"/>
    <w:p w:rsidR="00594C36" w:rsidRPr="00594C36" w:rsidRDefault="00594C36">
      <w:pPr>
        <w:rPr>
          <w:rFonts w:ascii="Times New Roman" w:hAnsi="Times New Roman" w:cs="Times New Roman"/>
          <w:sz w:val="28"/>
          <w:szCs w:val="28"/>
        </w:rPr>
      </w:pPr>
      <w:r w:rsidRPr="00594C36">
        <w:rPr>
          <w:rFonts w:ascii="Times New Roman" w:hAnsi="Times New Roman" w:cs="Times New Roman"/>
          <w:sz w:val="28"/>
          <w:szCs w:val="28"/>
        </w:rPr>
        <w:t>Renata Smetanová</w:t>
      </w:r>
    </w:p>
    <w:p w:rsidR="00594C36" w:rsidRPr="00594C36" w:rsidRDefault="00594C36">
      <w:pPr>
        <w:rPr>
          <w:rFonts w:ascii="Times New Roman" w:hAnsi="Times New Roman" w:cs="Times New Roman"/>
          <w:sz w:val="28"/>
          <w:szCs w:val="28"/>
        </w:rPr>
      </w:pPr>
      <w:r w:rsidRPr="00594C36">
        <w:rPr>
          <w:rFonts w:ascii="Times New Roman" w:hAnsi="Times New Roman" w:cs="Times New Roman"/>
          <w:sz w:val="28"/>
          <w:szCs w:val="28"/>
        </w:rPr>
        <w:t>starostka obce</w:t>
      </w:r>
    </w:p>
    <w:sectPr w:rsidR="00594C36" w:rsidRPr="00594C36" w:rsidSect="00477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4C36"/>
    <w:rsid w:val="00477335"/>
    <w:rsid w:val="0059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73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9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Smetanu</dc:creator>
  <cp:lastModifiedBy>Smetanu</cp:lastModifiedBy>
  <cp:revision>1</cp:revision>
  <dcterms:created xsi:type="dcterms:W3CDTF">2023-01-22T19:18:00Z</dcterms:created>
  <dcterms:modified xsi:type="dcterms:W3CDTF">2023-01-22T19:19:00Z</dcterms:modified>
</cp:coreProperties>
</file>