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DC" w:rsidRPr="000177B6" w:rsidRDefault="000177B6">
      <w:pPr>
        <w:rPr>
          <w:b/>
          <w:sz w:val="48"/>
          <w:szCs w:val="48"/>
          <w:u w:val="single"/>
        </w:rPr>
      </w:pPr>
      <w:r w:rsidRPr="000177B6">
        <w:rPr>
          <w:b/>
          <w:sz w:val="48"/>
          <w:szCs w:val="48"/>
          <w:u w:val="single"/>
        </w:rPr>
        <w:t>SPORT</w:t>
      </w:r>
    </w:p>
    <w:p w:rsidR="000177B6" w:rsidRDefault="000177B6" w:rsidP="000177B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Sportovní události, akce</w:t>
      </w:r>
    </w:p>
    <w:p w:rsidR="000177B6" w:rsidRDefault="000177B6" w:rsidP="000177B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Fandění</w:t>
      </w:r>
    </w:p>
    <w:p w:rsidR="000177B6" w:rsidRDefault="000177B6" w:rsidP="000177B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Propagace zdravého životního stylu</w:t>
      </w:r>
    </w:p>
    <w:p w:rsidR="000177B6" w:rsidRDefault="000177B6" w:rsidP="000177B6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Sport typický pro danou zem, přednosti pro sport (podmínky)</w:t>
      </w:r>
    </w:p>
    <w:p w:rsidR="000177B6" w:rsidRPr="000177B6" w:rsidRDefault="000177B6" w:rsidP="000177B6">
      <w:pPr>
        <w:rPr>
          <w:b/>
          <w:sz w:val="48"/>
          <w:szCs w:val="48"/>
          <w:u w:val="single"/>
        </w:rPr>
      </w:pPr>
      <w:r w:rsidRPr="000177B6">
        <w:rPr>
          <w:b/>
          <w:sz w:val="48"/>
          <w:szCs w:val="48"/>
          <w:u w:val="single"/>
        </w:rPr>
        <w:t>UMĚNÍ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Divadlo, malířství, sochařství, hudba, tanec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Škola, </w:t>
      </w:r>
      <w:proofErr w:type="spellStart"/>
      <w:r>
        <w:rPr>
          <w:sz w:val="48"/>
          <w:szCs w:val="48"/>
        </w:rPr>
        <w:t>zuš</w:t>
      </w:r>
      <w:proofErr w:type="spellEnd"/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Společenské události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Zábava, rozhled, všeobecná kulturní znalost, vzdělání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Galerie, muzeum, ulice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Skanzen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Historická centra/místa</w:t>
      </w:r>
    </w:p>
    <w:p w:rsidR="000177B6" w:rsidRDefault="000177B6" w:rsidP="000177B6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Obohacení ducha, duše, estetické vnímání</w:t>
      </w:r>
    </w:p>
    <w:p w:rsidR="000177B6" w:rsidRPr="000177B6" w:rsidRDefault="000177B6" w:rsidP="000177B6">
      <w:pPr>
        <w:rPr>
          <w:b/>
          <w:sz w:val="48"/>
          <w:szCs w:val="48"/>
          <w:u w:val="single"/>
        </w:rPr>
      </w:pPr>
      <w:r w:rsidRPr="000177B6">
        <w:rPr>
          <w:b/>
          <w:sz w:val="48"/>
          <w:szCs w:val="48"/>
          <w:u w:val="single"/>
        </w:rPr>
        <w:t>ARCHITEKTURA</w:t>
      </w:r>
    </w:p>
    <w:p w:rsidR="000177B6" w:rsidRDefault="000177B6" w:rsidP="000177B6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Muzeum, domy, centra, mosty, okna, katedrály, kostely, hrady…..</w:t>
      </w:r>
    </w:p>
    <w:p w:rsidR="000177B6" w:rsidRDefault="000177B6" w:rsidP="000177B6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Architektura je dobová, měnila se</w:t>
      </w:r>
    </w:p>
    <w:p w:rsidR="000177B6" w:rsidRDefault="000177B6" w:rsidP="000177B6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Může být originální</w:t>
      </w:r>
    </w:p>
    <w:p w:rsidR="000177B6" w:rsidRDefault="000177B6" w:rsidP="000177B6">
      <w:pPr>
        <w:pStyle w:val="Odstavecseseznamem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Funkční</w:t>
      </w:r>
    </w:p>
    <w:p w:rsidR="000177B6" w:rsidRPr="000177B6" w:rsidRDefault="000177B6" w:rsidP="000177B6">
      <w:pPr>
        <w:rPr>
          <w:b/>
          <w:sz w:val="48"/>
          <w:szCs w:val="48"/>
          <w:u w:val="single"/>
        </w:rPr>
      </w:pPr>
      <w:r w:rsidRPr="000177B6">
        <w:rPr>
          <w:b/>
          <w:sz w:val="48"/>
          <w:szCs w:val="48"/>
          <w:u w:val="single"/>
        </w:rPr>
        <w:t>HISTORIE</w:t>
      </w:r>
    </w:p>
    <w:p w:rsidR="000177B6" w:rsidRDefault="000177B6" w:rsidP="000177B6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Umění, muzea, náboženství, hudba, literatura….</w:t>
      </w:r>
    </w:p>
    <w:p w:rsidR="000177B6" w:rsidRDefault="000177B6" w:rsidP="000177B6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Tradice a zvyky</w:t>
      </w:r>
    </w:p>
    <w:p w:rsidR="000177B6" w:rsidRDefault="000177B6" w:rsidP="000177B6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Písně a příběhy</w:t>
      </w:r>
    </w:p>
    <w:p w:rsidR="000177B6" w:rsidRDefault="004E0B3D" w:rsidP="000177B6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Vývoj politiky a společnosti</w:t>
      </w:r>
    </w:p>
    <w:p w:rsidR="004E0B3D" w:rsidRDefault="004E0B3D" w:rsidP="000177B6">
      <w:pPr>
        <w:pStyle w:val="Odstavecseseznamem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Revoluce</w:t>
      </w:r>
    </w:p>
    <w:p w:rsidR="004E0B3D" w:rsidRPr="004E0B3D" w:rsidRDefault="004E0B3D" w:rsidP="004E0B3D">
      <w:pPr>
        <w:rPr>
          <w:b/>
          <w:sz w:val="48"/>
          <w:szCs w:val="48"/>
          <w:u w:val="single"/>
        </w:rPr>
      </w:pPr>
      <w:r w:rsidRPr="004E0B3D">
        <w:rPr>
          <w:b/>
          <w:sz w:val="48"/>
          <w:szCs w:val="48"/>
          <w:u w:val="single"/>
        </w:rPr>
        <w:t>MÓDA, STYL</w:t>
      </w:r>
    </w:p>
    <w:p w:rsidR="004E0B3D" w:rsidRDefault="004E0B3D" w:rsidP="004E0B3D">
      <w:pPr>
        <w:pStyle w:val="Odstavecseseznamem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Vzhled</w:t>
      </w:r>
    </w:p>
    <w:p w:rsidR="004E0B3D" w:rsidRDefault="004E0B3D" w:rsidP="004E0B3D">
      <w:pPr>
        <w:pStyle w:val="Odstavecseseznamem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Důležité</w:t>
      </w:r>
    </w:p>
    <w:p w:rsidR="004E0B3D" w:rsidRDefault="004E0B3D" w:rsidP="004E0B3D">
      <w:pPr>
        <w:pStyle w:val="Odstavecseseznamem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Typické oblečení, účesy, materiály</w:t>
      </w:r>
    </w:p>
    <w:p w:rsidR="004E0B3D" w:rsidRDefault="004E0B3D" w:rsidP="004E0B3D">
      <w:pPr>
        <w:pStyle w:val="Odstavecseseznamem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Vývoj módy</w:t>
      </w:r>
    </w:p>
    <w:p w:rsidR="004E0B3D" w:rsidRDefault="004E0B3D" w:rsidP="004E0B3D">
      <w:pPr>
        <w:pStyle w:val="Odstavecseseznamem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Módy ovlivňuje víc než jen vzhled lidí, ale i venkovní prostor a bydlení</w:t>
      </w:r>
    </w:p>
    <w:p w:rsidR="004E0B3D" w:rsidRPr="004E0B3D" w:rsidRDefault="004E0B3D" w:rsidP="004E0B3D">
      <w:pPr>
        <w:rPr>
          <w:b/>
          <w:sz w:val="48"/>
          <w:szCs w:val="48"/>
          <w:u w:val="single"/>
        </w:rPr>
      </w:pPr>
      <w:r w:rsidRPr="004E0B3D">
        <w:rPr>
          <w:b/>
          <w:sz w:val="48"/>
          <w:szCs w:val="48"/>
          <w:u w:val="single"/>
        </w:rPr>
        <w:t>ETIKETA</w:t>
      </w:r>
    </w:p>
    <w:p w:rsidR="004E0B3D" w:rsidRDefault="004E0B3D" w:rsidP="004E0B3D">
      <w:pPr>
        <w:pStyle w:val="Odstavecseseznamem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Stolování, slušnost, chování se k druhým</w:t>
      </w:r>
    </w:p>
    <w:p w:rsidR="004E0B3D" w:rsidRDefault="004E0B3D" w:rsidP="004E0B3D">
      <w:pPr>
        <w:pStyle w:val="Odstavecseseznamem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Pravidla společenského chování</w:t>
      </w:r>
    </w:p>
    <w:p w:rsidR="004E0B3D" w:rsidRPr="004E0B3D" w:rsidRDefault="004E0B3D" w:rsidP="004E0B3D">
      <w:pPr>
        <w:rPr>
          <w:b/>
          <w:sz w:val="48"/>
          <w:szCs w:val="48"/>
          <w:u w:val="single"/>
        </w:rPr>
      </w:pPr>
      <w:r w:rsidRPr="004E0B3D">
        <w:rPr>
          <w:b/>
          <w:sz w:val="48"/>
          <w:szCs w:val="48"/>
          <w:u w:val="single"/>
        </w:rPr>
        <w:lastRenderedPageBreak/>
        <w:t>VZDĚLÁNÍ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Školy, prachy, výuka, učení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Volný čas (</w:t>
      </w:r>
      <w:proofErr w:type="spellStart"/>
      <w:r>
        <w:rPr>
          <w:sz w:val="48"/>
          <w:szCs w:val="48"/>
        </w:rPr>
        <w:t>zuš</w:t>
      </w:r>
      <w:proofErr w:type="spellEnd"/>
      <w:r>
        <w:rPr>
          <w:sz w:val="48"/>
          <w:szCs w:val="48"/>
        </w:rPr>
        <w:t>…)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Internet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V různých kulturách se učí různé věci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Vzdělanost je klíčem k úspěchu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Jazyky</w:t>
      </w:r>
    </w:p>
    <w:p w:rsidR="004E0B3D" w:rsidRDefault="004E0B3D" w:rsidP="004E0B3D">
      <w:pPr>
        <w:pStyle w:val="Odstavecseseznamem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Chování</w:t>
      </w:r>
    </w:p>
    <w:p w:rsidR="004E0B3D" w:rsidRPr="004E0B3D" w:rsidRDefault="004E0B3D" w:rsidP="004E0B3D">
      <w:pPr>
        <w:rPr>
          <w:b/>
          <w:sz w:val="48"/>
          <w:szCs w:val="48"/>
          <w:u w:val="single"/>
        </w:rPr>
      </w:pPr>
      <w:r w:rsidRPr="004E0B3D">
        <w:rPr>
          <w:b/>
          <w:sz w:val="48"/>
          <w:szCs w:val="48"/>
          <w:u w:val="single"/>
        </w:rPr>
        <w:t>NÁBOŽENSTVÍ</w:t>
      </w:r>
    </w:p>
    <w:p w:rsidR="004E0B3D" w:rsidRDefault="004E0B3D" w:rsidP="004E0B3D">
      <w:pPr>
        <w:pStyle w:val="Odstavecseseznamem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Ať chceme nebo ne, náboženství ovlivňuje naše vnímání morálnosti, naše chování – ať už věříme nebo ne.</w:t>
      </w:r>
    </w:p>
    <w:p w:rsidR="004E0B3D" w:rsidRDefault="004E0B3D" w:rsidP="004E0B3D">
      <w:pPr>
        <w:pStyle w:val="Odstavecseseznamem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Rozhodnutí</w:t>
      </w:r>
    </w:p>
    <w:p w:rsidR="004E0B3D" w:rsidRDefault="004E0B3D" w:rsidP="004E0B3D">
      <w:pPr>
        <w:pStyle w:val="Odstavecseseznamem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Různá náboženství=různé normy</w:t>
      </w:r>
    </w:p>
    <w:p w:rsidR="004E0B3D" w:rsidRDefault="004E0B3D" w:rsidP="004E0B3D">
      <w:pPr>
        <w:pStyle w:val="Odstavecseseznamem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Svoboda</w:t>
      </w:r>
    </w:p>
    <w:p w:rsidR="004E0B3D" w:rsidRDefault="004E0B3D" w:rsidP="004E0B3D">
      <w:pPr>
        <w:pStyle w:val="Odstavecseseznamem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Ateismus x fanatismus</w:t>
      </w:r>
    </w:p>
    <w:p w:rsidR="009E2C46" w:rsidRPr="009E2C46" w:rsidRDefault="009E2C46" w:rsidP="009E2C46">
      <w:pPr>
        <w:rPr>
          <w:b/>
          <w:sz w:val="48"/>
          <w:szCs w:val="48"/>
          <w:u w:val="single"/>
        </w:rPr>
      </w:pPr>
      <w:r w:rsidRPr="009E2C46">
        <w:rPr>
          <w:b/>
          <w:sz w:val="48"/>
          <w:szCs w:val="48"/>
          <w:u w:val="single"/>
        </w:rPr>
        <w:t>SPOLEČNOST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 xml:space="preserve">Národy (společné věci </w:t>
      </w:r>
      <w:proofErr w:type="spellStart"/>
      <w:r>
        <w:rPr>
          <w:sz w:val="48"/>
          <w:szCs w:val="48"/>
        </w:rPr>
        <w:t>vs</w:t>
      </w:r>
      <w:proofErr w:type="spellEnd"/>
      <w:r>
        <w:rPr>
          <w:sz w:val="48"/>
          <w:szCs w:val="48"/>
        </w:rPr>
        <w:t xml:space="preserve"> odlišné)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Společenské zvyky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Tradice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Hodnoty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LGBT, postižení – náš vztah k lidem, kteří jsou jiní</w:t>
      </w:r>
    </w:p>
    <w:p w:rsid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 xml:space="preserve">Reprezentace </w:t>
      </w:r>
    </w:p>
    <w:p w:rsidR="009E2C46" w:rsidRPr="009E2C46" w:rsidRDefault="009E2C46" w:rsidP="009E2C46">
      <w:pPr>
        <w:pStyle w:val="Odstavecseseznamem"/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Feminismus, sexismus</w:t>
      </w:r>
      <w:bookmarkStart w:id="0" w:name="_GoBack"/>
      <w:bookmarkEnd w:id="0"/>
    </w:p>
    <w:p w:rsidR="000177B6" w:rsidRPr="000177B6" w:rsidRDefault="000177B6" w:rsidP="000177B6">
      <w:pPr>
        <w:rPr>
          <w:sz w:val="48"/>
          <w:szCs w:val="48"/>
        </w:rPr>
      </w:pPr>
    </w:p>
    <w:sectPr w:rsidR="000177B6" w:rsidRPr="0001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21C"/>
      </v:shape>
    </w:pict>
  </w:numPicBullet>
  <w:abstractNum w:abstractNumId="0" w15:restartNumberingAfterBreak="0">
    <w:nsid w:val="04683AC8"/>
    <w:multiLevelType w:val="hybridMultilevel"/>
    <w:tmpl w:val="91641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1DC"/>
    <w:multiLevelType w:val="hybridMultilevel"/>
    <w:tmpl w:val="951021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8BF"/>
    <w:multiLevelType w:val="hybridMultilevel"/>
    <w:tmpl w:val="338E39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805"/>
    <w:multiLevelType w:val="hybridMultilevel"/>
    <w:tmpl w:val="BBE497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C45"/>
    <w:multiLevelType w:val="hybridMultilevel"/>
    <w:tmpl w:val="0C8802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1D3C"/>
    <w:multiLevelType w:val="hybridMultilevel"/>
    <w:tmpl w:val="6E6C82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C58"/>
    <w:multiLevelType w:val="hybridMultilevel"/>
    <w:tmpl w:val="D4FEB0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70B3C"/>
    <w:multiLevelType w:val="hybridMultilevel"/>
    <w:tmpl w:val="499655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B1645"/>
    <w:multiLevelType w:val="hybridMultilevel"/>
    <w:tmpl w:val="0764EF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B6"/>
    <w:rsid w:val="000177B6"/>
    <w:rsid w:val="004E0B3D"/>
    <w:rsid w:val="00882BB6"/>
    <w:rsid w:val="009E2C46"/>
    <w:rsid w:val="00A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B788"/>
  <w15:chartTrackingRefBased/>
  <w15:docId w15:val="{7A6D1C6A-D4F4-4745-85F1-BE7DD313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1</cp:revision>
  <dcterms:created xsi:type="dcterms:W3CDTF">2024-01-15T11:08:00Z</dcterms:created>
  <dcterms:modified xsi:type="dcterms:W3CDTF">2024-01-15T12:06:00Z</dcterms:modified>
</cp:coreProperties>
</file>