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3CA" w:rsidRDefault="00A7613E" w:rsidP="00F163C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Labyrint světa</w:t>
      </w:r>
      <w:r w:rsidR="00932F61">
        <w:rPr>
          <w:b/>
          <w:sz w:val="36"/>
          <w:szCs w:val="36"/>
          <w:u w:val="single"/>
        </w:rPr>
        <w:t xml:space="preserve"> (</w:t>
      </w:r>
      <w:proofErr w:type="spellStart"/>
      <w:r w:rsidR="00932F61">
        <w:rPr>
          <w:b/>
          <w:sz w:val="36"/>
          <w:szCs w:val="36"/>
          <w:u w:val="single"/>
        </w:rPr>
        <w:t>Př</w:t>
      </w:r>
      <w:proofErr w:type="spellEnd"/>
      <w:r w:rsidR="00932F61">
        <w:rPr>
          <w:b/>
          <w:sz w:val="36"/>
          <w:szCs w:val="36"/>
          <w:u w:val="single"/>
        </w:rPr>
        <w:t xml:space="preserve">, </w:t>
      </w:r>
      <w:proofErr w:type="gramStart"/>
      <w:r w:rsidR="00932F61">
        <w:rPr>
          <w:b/>
          <w:sz w:val="36"/>
          <w:szCs w:val="36"/>
          <w:u w:val="single"/>
        </w:rPr>
        <w:t>Ze</w:t>
      </w:r>
      <w:proofErr w:type="gramEnd"/>
      <w:r w:rsidR="00932F61">
        <w:rPr>
          <w:b/>
          <w:sz w:val="36"/>
          <w:szCs w:val="36"/>
          <w:u w:val="single"/>
        </w:rPr>
        <w:t>) – otázky</w:t>
      </w:r>
      <w:r w:rsidR="008B3C94">
        <w:rPr>
          <w:b/>
          <w:sz w:val="36"/>
          <w:szCs w:val="36"/>
          <w:u w:val="single"/>
        </w:rPr>
        <w:t xml:space="preserve"> – únor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83"/>
        <w:gridCol w:w="1984"/>
        <w:gridCol w:w="1389"/>
      </w:tblGrid>
      <w:tr w:rsidR="00F163CA" w:rsidTr="00F163CA">
        <w:tc>
          <w:tcPr>
            <w:tcW w:w="7083" w:type="dxa"/>
          </w:tcPr>
          <w:p w:rsidR="00F163CA" w:rsidRPr="008B3C94" w:rsidRDefault="00F163CA" w:rsidP="00A7613E">
            <w:pPr>
              <w:jc w:val="center"/>
              <w:rPr>
                <w:sz w:val="16"/>
                <w:szCs w:val="16"/>
              </w:rPr>
            </w:pPr>
            <w:r w:rsidRPr="008B3C94">
              <w:rPr>
                <w:sz w:val="16"/>
                <w:szCs w:val="16"/>
              </w:rPr>
              <w:t>co</w:t>
            </w:r>
          </w:p>
        </w:tc>
        <w:tc>
          <w:tcPr>
            <w:tcW w:w="1984" w:type="dxa"/>
          </w:tcPr>
          <w:p w:rsidR="00F163CA" w:rsidRPr="008B3C94" w:rsidRDefault="00F163CA" w:rsidP="00A7613E">
            <w:pPr>
              <w:jc w:val="center"/>
              <w:rPr>
                <w:sz w:val="16"/>
                <w:szCs w:val="16"/>
              </w:rPr>
            </w:pPr>
            <w:r w:rsidRPr="008B3C94">
              <w:rPr>
                <w:sz w:val="16"/>
                <w:szCs w:val="16"/>
              </w:rPr>
              <w:t>kdo</w:t>
            </w:r>
          </w:p>
        </w:tc>
        <w:tc>
          <w:tcPr>
            <w:tcW w:w="1389" w:type="dxa"/>
          </w:tcPr>
          <w:p w:rsidR="00F163CA" w:rsidRPr="008B3C94" w:rsidRDefault="00F163CA" w:rsidP="00A7613E">
            <w:pPr>
              <w:jc w:val="center"/>
              <w:rPr>
                <w:sz w:val="16"/>
                <w:szCs w:val="16"/>
              </w:rPr>
            </w:pPr>
            <w:r w:rsidRPr="008B3C94">
              <w:rPr>
                <w:sz w:val="16"/>
                <w:szCs w:val="16"/>
              </w:rPr>
              <w:t>kdy</w:t>
            </w:r>
          </w:p>
        </w:tc>
      </w:tr>
      <w:tr w:rsidR="00F163CA" w:rsidTr="00F163CA">
        <w:tc>
          <w:tcPr>
            <w:tcW w:w="7083" w:type="dxa"/>
          </w:tcPr>
          <w:p w:rsidR="008B3C94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Základní životní fun</w:t>
            </w:r>
            <w:r>
              <w:rPr>
                <w:b/>
                <w:sz w:val="28"/>
                <w:szCs w:val="28"/>
                <w:u w:val="single"/>
              </w:rPr>
              <w:t>kce lidského těla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a kde je tkáňový mok?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Jaké musí být vnitřní prostředí organismu?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vypadá živočišná buňka (opakování, ev. obr. 91, str. 51 v učebnici)?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je to se stálým osmotickým tlakem v tkáních (obr. 93, str. 51 v učebnici)?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je to fyziologický roztok?</w:t>
            </w:r>
          </w:p>
          <w:p w:rsidR="00F163CA" w:rsidRPr="00B31551" w:rsidRDefault="008B3C94" w:rsidP="00B31551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Kudy se do těla dostávají látky potřebné k životu?</w:t>
            </w:r>
            <w:bookmarkStart w:id="0" w:name="_GoBack"/>
            <w:bookmarkEnd w:id="0"/>
          </w:p>
        </w:tc>
        <w:tc>
          <w:tcPr>
            <w:tcW w:w="1984" w:type="dxa"/>
          </w:tcPr>
          <w:p w:rsidR="00F163CA" w:rsidRDefault="00932F61" w:rsidP="00A7613E">
            <w:pPr>
              <w:jc w:val="center"/>
              <w:rPr>
                <w:sz w:val="28"/>
                <w:szCs w:val="28"/>
              </w:rPr>
            </w:pPr>
            <w:r w:rsidRPr="00932F61">
              <w:rPr>
                <w:sz w:val="28"/>
                <w:szCs w:val="28"/>
              </w:rPr>
              <w:t>7. i 8. ročník</w:t>
            </w:r>
          </w:p>
          <w:p w:rsidR="009B6D3A" w:rsidRPr="00932F61" w:rsidRDefault="00721DB4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Dáša</w:t>
            </w:r>
          </w:p>
        </w:tc>
        <w:tc>
          <w:tcPr>
            <w:tcW w:w="1389" w:type="dxa"/>
          </w:tcPr>
          <w:p w:rsidR="00F163CA" w:rsidRPr="00932F61" w:rsidRDefault="00721DB4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30. 1.</w:t>
            </w:r>
          </w:p>
        </w:tc>
      </w:tr>
      <w:tr w:rsidR="00F163CA" w:rsidTr="00F163CA">
        <w:tc>
          <w:tcPr>
            <w:tcW w:w="7083" w:type="dxa"/>
          </w:tcPr>
          <w:p w:rsidR="008B3C94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Využívání potravy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Která soustava zajišťuje využívání potravy?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Které konkrétní děje k využívání potravy patří?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vypadá trávicí soustava člověka? (obr. 95, str. 52 v učebnici)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Popiš lidský chrup. Zaměř se i na stavbu zubu (obr. 96 a 97, str. 52 v učebnici)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se děje v ústní dutině?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strava pokračuje dál?</w:t>
            </w:r>
          </w:p>
          <w:p w:rsidR="00F163CA" w:rsidRP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Popiš funkci a stavbu žaludku.</w:t>
            </w:r>
          </w:p>
        </w:tc>
        <w:tc>
          <w:tcPr>
            <w:tcW w:w="1984" w:type="dxa"/>
          </w:tcPr>
          <w:p w:rsidR="00F163CA" w:rsidRDefault="00932F61" w:rsidP="00A7613E">
            <w:pPr>
              <w:jc w:val="center"/>
              <w:rPr>
                <w:sz w:val="28"/>
                <w:szCs w:val="28"/>
              </w:rPr>
            </w:pPr>
            <w:r w:rsidRPr="00932F61">
              <w:rPr>
                <w:sz w:val="28"/>
                <w:szCs w:val="28"/>
              </w:rPr>
              <w:t>7. i 8. ročník</w:t>
            </w:r>
          </w:p>
          <w:p w:rsidR="009B6D3A" w:rsidRPr="00932F61" w:rsidRDefault="00721DB4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</w:t>
            </w:r>
          </w:p>
        </w:tc>
        <w:tc>
          <w:tcPr>
            <w:tcW w:w="1389" w:type="dxa"/>
          </w:tcPr>
          <w:p w:rsidR="00F163C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21DB4">
              <w:rPr>
                <w:sz w:val="28"/>
                <w:szCs w:val="28"/>
              </w:rPr>
              <w:t>.2.</w:t>
            </w:r>
          </w:p>
        </w:tc>
      </w:tr>
      <w:tr w:rsidR="00BF0288" w:rsidTr="00F163CA">
        <w:tc>
          <w:tcPr>
            <w:tcW w:w="7083" w:type="dxa"/>
          </w:tcPr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Jaká je funkce dvanáctníku, slinivky břišní, jater, žlučníku?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Kde a jak jsou tráveny bílkoviny, škroby a tuky (obr. 107, str. 55)?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se děje ve střevech? Jaká je jejich funkce?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jakým nemocem – dysfunkcím – může docházet ve trávicí soustavě?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Jaká je funkce konečníku?</w:t>
            </w:r>
          </w:p>
          <w:p w:rsidR="00BF0288" w:rsidRPr="008B3C94" w:rsidRDefault="008B3C94" w:rsidP="008B3C94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dlouho trvá průchod látek trávicí soustavou?</w:t>
            </w:r>
          </w:p>
        </w:tc>
        <w:tc>
          <w:tcPr>
            <w:tcW w:w="1984" w:type="dxa"/>
          </w:tcPr>
          <w:p w:rsidR="00BF0288" w:rsidRDefault="00BF0288" w:rsidP="00A7613E">
            <w:pPr>
              <w:jc w:val="center"/>
              <w:rPr>
                <w:sz w:val="28"/>
                <w:szCs w:val="28"/>
              </w:rPr>
            </w:pPr>
            <w:r w:rsidRPr="00932F61">
              <w:rPr>
                <w:sz w:val="28"/>
                <w:szCs w:val="28"/>
              </w:rPr>
              <w:t>7. i 8. ročník</w:t>
            </w:r>
          </w:p>
          <w:p w:rsidR="009B6D3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Jonáš</w:t>
            </w:r>
          </w:p>
        </w:tc>
        <w:tc>
          <w:tcPr>
            <w:tcW w:w="1389" w:type="dxa"/>
          </w:tcPr>
          <w:p w:rsidR="00BF0288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</w:t>
            </w:r>
          </w:p>
        </w:tc>
      </w:tr>
      <w:tr w:rsidR="00F163CA" w:rsidTr="00F163CA">
        <w:tc>
          <w:tcPr>
            <w:tcW w:w="7083" w:type="dxa"/>
          </w:tcPr>
          <w:p w:rsidR="008B3C94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Složení potravy</w:t>
            </w:r>
          </w:p>
          <w:p w:rsid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Proč je složení potravy důležité?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 by měla potrava člověka obsahovat? Vzpomeňte na zdravý talíř (je možné vyhledat na internetu).</w:t>
            </w:r>
          </w:p>
          <w:p w:rsid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Proč jsou jednotlivé základní látky pro lidské tělo důležité?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Jakou funkci má v lidském organismu voda?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Proč potřebujeme minerální látky?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Jaká je funkce vitamínů? Které to konkrétně jsou?</w:t>
            </w:r>
          </w:p>
          <w:p w:rsidR="00F163CA" w:rsidRPr="008B3C94" w:rsidRDefault="008B3C94" w:rsidP="008B3C94">
            <w:pPr>
              <w:pStyle w:val="Normlnweb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Jaké nežádoucí látky může potrava obsahovat? Čemu konkrétně škodí?</w:t>
            </w:r>
          </w:p>
        </w:tc>
        <w:tc>
          <w:tcPr>
            <w:tcW w:w="1984" w:type="dxa"/>
          </w:tcPr>
          <w:p w:rsidR="008B3C94" w:rsidRDefault="008B3C94" w:rsidP="008B3C94">
            <w:pPr>
              <w:jc w:val="center"/>
              <w:rPr>
                <w:sz w:val="28"/>
                <w:szCs w:val="28"/>
              </w:rPr>
            </w:pPr>
            <w:r w:rsidRPr="00932F61">
              <w:rPr>
                <w:sz w:val="28"/>
                <w:szCs w:val="28"/>
              </w:rPr>
              <w:t>7. i 8. ročník</w:t>
            </w:r>
          </w:p>
          <w:p w:rsidR="009B6D3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Vašek</w:t>
            </w:r>
          </w:p>
        </w:tc>
        <w:tc>
          <w:tcPr>
            <w:tcW w:w="1389" w:type="dxa"/>
          </w:tcPr>
          <w:p w:rsidR="00BF0288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</w:t>
            </w:r>
          </w:p>
        </w:tc>
      </w:tr>
      <w:tr w:rsidR="00F163CA" w:rsidTr="00F163CA">
        <w:tc>
          <w:tcPr>
            <w:tcW w:w="7083" w:type="dxa"/>
          </w:tcPr>
          <w:p w:rsidR="008B3C94" w:rsidRPr="00AB63B9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Dýchání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Která soustava umožňuje člověku dýchání?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Popiš ji (obr. 119, str. 62).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Popiš funkce jednotlivých orgánů?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 vypadá činnost plic?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 zajišťuje dýchací pohyby? Kolik jich je za minutu? Kolik vzduch plíce pojmou?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 je to s tlakem vzduchu se stoupající nadmořskou výškou? Co to pro člověka znamená?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Jaké látky znečišťují ovzduší a škodí člověku? </w:t>
            </w:r>
          </w:p>
          <w:p w:rsidR="00F163CA" w:rsidRPr="008B3C94" w:rsidRDefault="008B3C94" w:rsidP="008B3C94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 škodí kouření?</w:t>
            </w:r>
          </w:p>
        </w:tc>
        <w:tc>
          <w:tcPr>
            <w:tcW w:w="1984" w:type="dxa"/>
          </w:tcPr>
          <w:p w:rsidR="00F163CA" w:rsidRDefault="00BF0288" w:rsidP="00A7613E">
            <w:pPr>
              <w:jc w:val="center"/>
              <w:rPr>
                <w:sz w:val="28"/>
                <w:szCs w:val="28"/>
              </w:rPr>
            </w:pPr>
            <w:r w:rsidRPr="00932F61">
              <w:rPr>
                <w:sz w:val="28"/>
                <w:szCs w:val="28"/>
              </w:rPr>
              <w:t>7. i 8. ročník</w:t>
            </w:r>
          </w:p>
          <w:p w:rsidR="009B6D3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Tomáš P.</w:t>
            </w:r>
          </w:p>
        </w:tc>
        <w:tc>
          <w:tcPr>
            <w:tcW w:w="1389" w:type="dxa"/>
          </w:tcPr>
          <w:p w:rsidR="00F163C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</w:t>
            </w:r>
          </w:p>
        </w:tc>
      </w:tr>
      <w:tr w:rsidR="00BF0288" w:rsidTr="00F163CA">
        <w:tc>
          <w:tcPr>
            <w:tcW w:w="7083" w:type="dxa"/>
          </w:tcPr>
          <w:p w:rsidR="008B3C94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Cestovní ruch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můžeme dělit cestovní ruch?</w:t>
            </w:r>
          </w:p>
          <w:p w:rsidR="008B3C94" w:rsidRDefault="008B3C94" w:rsidP="00FC70B5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B3C94">
              <w:rPr>
                <w:sz w:val="24"/>
                <w:szCs w:val="24"/>
              </w:rPr>
              <w:t>Co se děje s cestovním ruchem v poslední době</w:t>
            </w:r>
            <w:r w:rsidRPr="008B3C94">
              <w:rPr>
                <w:sz w:val="24"/>
                <w:szCs w:val="24"/>
              </w:rPr>
              <w:t>?</w:t>
            </w:r>
            <w:r w:rsidRPr="008B3C94">
              <w:rPr>
                <w:sz w:val="24"/>
                <w:szCs w:val="24"/>
              </w:rPr>
              <w:t xml:space="preserve"> </w:t>
            </w:r>
          </w:p>
          <w:p w:rsidR="008B3C94" w:rsidRPr="008B3C94" w:rsidRDefault="008B3C94" w:rsidP="00FC70B5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B3C94">
              <w:rPr>
                <w:sz w:val="24"/>
                <w:szCs w:val="24"/>
              </w:rPr>
              <w:t>Jací činitelé ovlivňují cestovní ruch?</w:t>
            </w:r>
          </w:p>
          <w:p w:rsidR="00BF0288" w:rsidRP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Jaké formy cestovního ruchu můžeme rozpoznat? U každého uveď konkrétní příklady. Pokud si sám/a tuto formu absolvoval/a, vycházej z vlastních zkušeností. </w:t>
            </w:r>
          </w:p>
        </w:tc>
        <w:tc>
          <w:tcPr>
            <w:tcW w:w="1984" w:type="dxa"/>
          </w:tcPr>
          <w:p w:rsidR="00BF0288" w:rsidRDefault="00BF028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ročník</w:t>
            </w:r>
          </w:p>
          <w:p w:rsidR="009B6D3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Martin P.</w:t>
            </w:r>
          </w:p>
        </w:tc>
        <w:tc>
          <w:tcPr>
            <w:tcW w:w="1389" w:type="dxa"/>
          </w:tcPr>
          <w:p w:rsidR="00BF0288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F028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2.</w:t>
            </w:r>
          </w:p>
        </w:tc>
      </w:tr>
      <w:tr w:rsidR="00BF0288" w:rsidTr="00F163CA">
        <w:tc>
          <w:tcPr>
            <w:tcW w:w="7083" w:type="dxa"/>
          </w:tcPr>
          <w:p w:rsidR="008B3C94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Světový trh a m</w:t>
            </w:r>
            <w:r>
              <w:rPr>
                <w:b/>
                <w:sz w:val="28"/>
                <w:szCs w:val="28"/>
                <w:u w:val="single"/>
              </w:rPr>
              <w:t>ezinárodní obchod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jsou to nadnárodní společnosti? Uveď konkrétní příklady.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se počítá do světového obchodu – definuj světový obchod?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 jakých dvou hlavních oblastech světový obchod spočívá?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Které země se na světovém obchodu podílejí především?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je to s rozvojovými zeměmi?</w:t>
            </w:r>
          </w:p>
          <w:p w:rsidR="00BF0288" w:rsidRPr="008B3C94" w:rsidRDefault="008B3C94" w:rsidP="008B3C94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Zasáhla </w:t>
            </w:r>
            <w:proofErr w:type="spellStart"/>
            <w:r>
              <w:rPr>
                <w:sz w:val="24"/>
                <w:szCs w:val="24"/>
              </w:rPr>
              <w:t>COVIDová</w:t>
            </w:r>
            <w:proofErr w:type="spellEnd"/>
            <w:r>
              <w:rPr>
                <w:sz w:val="24"/>
                <w:szCs w:val="24"/>
              </w:rPr>
              <w:t xml:space="preserve"> situace nějak i světový obchod?</w:t>
            </w:r>
          </w:p>
        </w:tc>
        <w:tc>
          <w:tcPr>
            <w:tcW w:w="1984" w:type="dxa"/>
          </w:tcPr>
          <w:p w:rsidR="00BF0288" w:rsidRDefault="00BF028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ročník</w:t>
            </w:r>
          </w:p>
          <w:p w:rsidR="009B6D3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Matouš</w:t>
            </w:r>
          </w:p>
        </w:tc>
        <w:tc>
          <w:tcPr>
            <w:tcW w:w="1389" w:type="dxa"/>
          </w:tcPr>
          <w:p w:rsidR="00BF0288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15.2.</w:t>
            </w:r>
          </w:p>
        </w:tc>
      </w:tr>
      <w:tr w:rsidR="00BF0288" w:rsidTr="00F163CA">
        <w:tc>
          <w:tcPr>
            <w:tcW w:w="7083" w:type="dxa"/>
          </w:tcPr>
          <w:p w:rsidR="008B3C94" w:rsidRDefault="008B3C94" w:rsidP="008B3C9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Západní Evropa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Které státy řadíme mezi státy západní Evropy?</w:t>
            </w:r>
          </w:p>
          <w:p w:rsidR="008B3C94" w:rsidRDefault="008B3C94" w:rsidP="008B3C94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Porovnej jejich uspořádání v minulosti a dnes.</w:t>
            </w:r>
          </w:p>
          <w:p w:rsidR="00BF0288" w:rsidRPr="008B3C94" w:rsidRDefault="008B3C94" w:rsidP="008B3C94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země Beneluxu – poloha, přírodní, hospo</w:t>
            </w:r>
            <w:r>
              <w:rPr>
                <w:sz w:val="24"/>
                <w:szCs w:val="24"/>
              </w:rPr>
              <w:t xml:space="preserve">dářské a </w:t>
            </w:r>
            <w:proofErr w:type="spellStart"/>
            <w:r>
              <w:rPr>
                <w:sz w:val="24"/>
                <w:szCs w:val="24"/>
              </w:rPr>
              <w:t>socio</w:t>
            </w:r>
            <w:proofErr w:type="spellEnd"/>
            <w:r>
              <w:rPr>
                <w:sz w:val="24"/>
                <w:szCs w:val="24"/>
              </w:rPr>
              <w:t>-ekonomické poměry</w:t>
            </w:r>
          </w:p>
        </w:tc>
        <w:tc>
          <w:tcPr>
            <w:tcW w:w="1984" w:type="dxa"/>
          </w:tcPr>
          <w:p w:rsidR="00BF0288" w:rsidRDefault="00BF028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ročník</w:t>
            </w:r>
          </w:p>
          <w:p w:rsidR="009B6D3A" w:rsidRPr="00932F61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Karla</w:t>
            </w:r>
          </w:p>
        </w:tc>
        <w:tc>
          <w:tcPr>
            <w:tcW w:w="1389" w:type="dxa"/>
          </w:tcPr>
          <w:p w:rsidR="00BF0288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22.2.</w:t>
            </w:r>
          </w:p>
        </w:tc>
      </w:tr>
      <w:tr w:rsidR="008B3C94" w:rsidTr="00F163CA">
        <w:tc>
          <w:tcPr>
            <w:tcW w:w="7083" w:type="dxa"/>
          </w:tcPr>
          <w:p w:rsidR="008B3C94" w:rsidRDefault="008B3C94" w:rsidP="008B3C94">
            <w:pPr>
              <w:pStyle w:val="Normlnweb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  <w:t>Politická mapa dnešního svět</w:t>
            </w:r>
            <w:r w:rsidRPr="00824249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  <w:t>a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Jaké jsou společné a jaké odlišné znaky států?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 je svrchovanost státu?  Jaká může být? Uveď konkrétní příklady.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Jaká může být poloha státu vzhledem k moři? Co to daným státům přináší za výhody a nevýhody?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Jaké jsou 3 největší a 3 nejmenší státy na světě? A nejmenší a největší státy jednotlivých světadílů?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Jaké jsou tři nejlidnatější a 3 nejméně lidnaté státy světa? Které další patří do první desítky?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 je to s přírůstem obyvatelstva v nejvyspělejších a v méně rozvinutých zemích?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Jaký je současný počet obyvatel Zeměkoule?</w:t>
            </w:r>
          </w:p>
          <w:p w:rsidR="008B3C94" w:rsidRP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Jaké rozeznáváme lidské rasy? Kde se konkrétní rasy vyskytují a jaké je jejich </w:t>
            </w:r>
            <w:proofErr w:type="spellStart"/>
            <w:r>
              <w:rPr>
                <w:rFonts w:asciiTheme="minorHAnsi" w:hAnsiTheme="minorHAnsi" w:cstheme="minorHAnsi"/>
                <w:color w:val="000000"/>
              </w:rPr>
              <w:t>perce</w:t>
            </w:r>
            <w:r>
              <w:rPr>
                <w:rFonts w:asciiTheme="minorHAnsi" w:hAnsiTheme="minorHAnsi" w:cstheme="minorHAnsi"/>
                <w:color w:val="000000"/>
              </w:rPr>
              <w:t>ntuální</w:t>
            </w:r>
            <w:proofErr w:type="spellEnd"/>
            <w:r>
              <w:rPr>
                <w:rFonts w:asciiTheme="minorHAnsi" w:hAnsiTheme="minorHAnsi" w:cstheme="minorHAnsi"/>
                <w:color w:val="000000"/>
              </w:rPr>
              <w:t xml:space="preserve"> rozložení?</w:t>
            </w:r>
          </w:p>
        </w:tc>
        <w:tc>
          <w:tcPr>
            <w:tcW w:w="1984" w:type="dxa"/>
          </w:tcPr>
          <w:p w:rsidR="008B3C94" w:rsidRDefault="008B3C94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ročník</w:t>
            </w:r>
          </w:p>
          <w:p w:rsidR="00B62868" w:rsidRDefault="00B62868" w:rsidP="00A761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Jolča</w:t>
            </w:r>
            <w:proofErr w:type="spellEnd"/>
          </w:p>
        </w:tc>
        <w:tc>
          <w:tcPr>
            <w:tcW w:w="1389" w:type="dxa"/>
          </w:tcPr>
          <w:p w:rsidR="008B3C94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20.2.</w:t>
            </w:r>
          </w:p>
        </w:tc>
      </w:tr>
      <w:tr w:rsidR="008B3C94" w:rsidTr="00F163CA">
        <w:tc>
          <w:tcPr>
            <w:tcW w:w="7083" w:type="dxa"/>
          </w:tcPr>
          <w:p w:rsidR="008B3C94" w:rsidRPr="006F30B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 obvykle tvoří přírodní hranice mezi státy?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 w:rsidRPr="006F30B4">
              <w:rPr>
                <w:rFonts w:asciiTheme="minorHAnsi" w:hAnsiTheme="minorHAnsi" w:cstheme="minorHAnsi"/>
                <w:color w:val="000000"/>
              </w:rPr>
              <w:t>P</w:t>
            </w:r>
            <w:r>
              <w:rPr>
                <w:rFonts w:asciiTheme="minorHAnsi" w:hAnsiTheme="minorHAnsi" w:cstheme="minorHAnsi"/>
                <w:color w:val="000000"/>
              </w:rPr>
              <w:t>roč lidé</w:t>
            </w:r>
            <w:r w:rsidRPr="006F30B4">
              <w:rPr>
                <w:rFonts w:asciiTheme="minorHAnsi" w:hAnsiTheme="minorHAnsi" w:cstheme="minorHAnsi"/>
                <w:color w:val="000000"/>
              </w:rPr>
              <w:t xml:space="preserve"> vytvářeli i umělé hranice?</w:t>
            </w:r>
            <w:r>
              <w:rPr>
                <w:rFonts w:asciiTheme="minorHAnsi" w:hAnsiTheme="minorHAnsi" w:cstheme="minorHAnsi"/>
                <w:color w:val="000000"/>
              </w:rPr>
              <w:t xml:space="preserve"> Jaký mají průběh?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Jak je to s překračováním hranic mezi státy? V minulosti a v současnosti?</w:t>
            </w:r>
          </w:p>
          <w:p w:rsid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 w:rsidRPr="006F30B4">
              <w:rPr>
                <w:rFonts w:asciiTheme="minorHAnsi" w:hAnsiTheme="minorHAnsi" w:cstheme="minorHAnsi"/>
                <w:color w:val="000000"/>
              </w:rPr>
              <w:t xml:space="preserve">Co to </w:t>
            </w:r>
            <w:r>
              <w:rPr>
                <w:rFonts w:asciiTheme="minorHAnsi" w:hAnsiTheme="minorHAnsi" w:cstheme="minorHAnsi"/>
                <w:color w:val="000000"/>
              </w:rPr>
              <w:t>znamená unitární a federativní stát? Uveď příklady.</w:t>
            </w:r>
          </w:p>
          <w:p w:rsidR="008B3C94" w:rsidRPr="008B3C94" w:rsidRDefault="008B3C94" w:rsidP="008B3C94">
            <w:pPr>
              <w:pStyle w:val="Normlnweb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Zopakuj si, co víš o Evropské unii.</w:t>
            </w:r>
          </w:p>
        </w:tc>
        <w:tc>
          <w:tcPr>
            <w:tcW w:w="1984" w:type="dxa"/>
          </w:tcPr>
          <w:p w:rsidR="008B3C94" w:rsidRDefault="008B3C94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ročník</w:t>
            </w:r>
          </w:p>
          <w:p w:rsidR="00B62868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Ondra</w:t>
            </w:r>
          </w:p>
        </w:tc>
        <w:tc>
          <w:tcPr>
            <w:tcW w:w="1389" w:type="dxa"/>
          </w:tcPr>
          <w:p w:rsidR="008B3C94" w:rsidRDefault="00B62868" w:rsidP="00A761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20.2.</w:t>
            </w:r>
          </w:p>
        </w:tc>
      </w:tr>
    </w:tbl>
    <w:p w:rsidR="009940AD" w:rsidRPr="009940AD" w:rsidRDefault="009940AD" w:rsidP="008B3C94">
      <w:pPr>
        <w:rPr>
          <w:sz w:val="24"/>
          <w:szCs w:val="24"/>
        </w:rPr>
      </w:pPr>
    </w:p>
    <w:sectPr w:rsidR="009940AD" w:rsidRPr="009940AD" w:rsidSect="009940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3C69"/>
    <w:multiLevelType w:val="hybridMultilevel"/>
    <w:tmpl w:val="74C640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A46C1"/>
    <w:multiLevelType w:val="hybridMultilevel"/>
    <w:tmpl w:val="40324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B7BEC"/>
    <w:multiLevelType w:val="hybridMultilevel"/>
    <w:tmpl w:val="C06A46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A02BE"/>
    <w:multiLevelType w:val="hybridMultilevel"/>
    <w:tmpl w:val="E4FAD7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535C0"/>
    <w:multiLevelType w:val="hybridMultilevel"/>
    <w:tmpl w:val="768C4A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167DD"/>
    <w:multiLevelType w:val="hybridMultilevel"/>
    <w:tmpl w:val="C812CE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23808"/>
    <w:multiLevelType w:val="hybridMultilevel"/>
    <w:tmpl w:val="9B4641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A0682"/>
    <w:multiLevelType w:val="hybridMultilevel"/>
    <w:tmpl w:val="ABA684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B2FE3"/>
    <w:multiLevelType w:val="hybridMultilevel"/>
    <w:tmpl w:val="B69C1D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40550"/>
    <w:multiLevelType w:val="hybridMultilevel"/>
    <w:tmpl w:val="1EB44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0AD"/>
    <w:rsid w:val="003D0FEE"/>
    <w:rsid w:val="003E257B"/>
    <w:rsid w:val="004876FA"/>
    <w:rsid w:val="00504C8A"/>
    <w:rsid w:val="006B0CE0"/>
    <w:rsid w:val="00721DB4"/>
    <w:rsid w:val="008B3C94"/>
    <w:rsid w:val="00932F61"/>
    <w:rsid w:val="009940AD"/>
    <w:rsid w:val="009B6D3A"/>
    <w:rsid w:val="00A7613E"/>
    <w:rsid w:val="00A95756"/>
    <w:rsid w:val="00B31551"/>
    <w:rsid w:val="00B51751"/>
    <w:rsid w:val="00B62868"/>
    <w:rsid w:val="00BF0288"/>
    <w:rsid w:val="00F163CA"/>
    <w:rsid w:val="00FC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5635"/>
  <w15:docId w15:val="{37AD7041-6259-4D74-8622-EBA85E9B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175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40AD"/>
    <w:pPr>
      <w:ind w:left="720"/>
      <w:contextualSpacing/>
    </w:pPr>
  </w:style>
  <w:style w:type="table" w:styleId="Mkatabulky">
    <w:name w:val="Table Grid"/>
    <w:basedOn w:val="Normlntabulka"/>
    <w:uiPriority w:val="39"/>
    <w:rsid w:val="00F1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932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1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1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555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Kozlová Dagmar</dc:creator>
  <cp:keywords/>
  <dc:description/>
  <cp:lastModifiedBy>Kozlová Dagmar</cp:lastModifiedBy>
  <cp:revision>4</cp:revision>
  <cp:lastPrinted>2024-01-30T09:49:00Z</cp:lastPrinted>
  <dcterms:created xsi:type="dcterms:W3CDTF">2024-01-30T09:40:00Z</dcterms:created>
  <dcterms:modified xsi:type="dcterms:W3CDTF">2024-01-30T10:00:00Z</dcterms:modified>
</cp:coreProperties>
</file>